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26B67" w14:textId="2F8ACF0D" w:rsidR="00E52C1A" w:rsidRPr="00FF6E44" w:rsidRDefault="00BC6F53" w:rsidP="00FF6E44">
      <w:pPr>
        <w:jc w:val="center"/>
        <w:rPr>
          <w:b/>
          <w:bCs/>
        </w:rPr>
      </w:pPr>
      <w:r w:rsidRPr="00FF6E44">
        <w:rPr>
          <w:b/>
          <w:bCs/>
        </w:rPr>
        <w:t>Health and Safety Plan Webpage</w:t>
      </w:r>
    </w:p>
    <w:p w14:paraId="7B35EBA1" w14:textId="5E9D6B62" w:rsidR="00BC6F53" w:rsidRDefault="00BC6F53"/>
    <w:p w14:paraId="582D7E05" w14:textId="4FE36502" w:rsidR="00BC6F53" w:rsidRDefault="00A535FD">
      <w:r>
        <w:t>Use the Graphic “Health and Safety Plan” and a “Read More” Button.</w:t>
      </w:r>
    </w:p>
    <w:p w14:paraId="50269D3B" w14:textId="746ABEFD" w:rsidR="00A535FD" w:rsidRDefault="00A535FD"/>
    <w:p w14:paraId="3E2DF8F4" w14:textId="47AA2F44" w:rsidR="00A535FD" w:rsidRDefault="00A535FD">
      <w:r>
        <w:t>Then, have the following on Webpage.</w:t>
      </w:r>
    </w:p>
    <w:p w14:paraId="75A91940" w14:textId="733AAB67" w:rsidR="00A535FD" w:rsidRDefault="00A535FD"/>
    <w:p w14:paraId="2CCE71B3" w14:textId="622C43A1" w:rsidR="00A535FD" w:rsidRDefault="00A535FD">
      <w:r>
        <w:t>Put a hyperlink on the last sentence to the Health and Safety Plan. I attached it as a file, as well.</w:t>
      </w:r>
    </w:p>
    <w:p w14:paraId="572B60E9" w14:textId="77777777" w:rsidR="00B232DC" w:rsidRDefault="00B232DC"/>
    <w:p w14:paraId="0A92B3B0" w14:textId="39040CB4" w:rsidR="00A535FD" w:rsidRDefault="00A535FD"/>
    <w:p w14:paraId="56BB28DB" w14:textId="4B7F2507" w:rsidR="00A535FD" w:rsidRDefault="00A535FD" w:rsidP="00A535FD">
      <w:pPr>
        <w:widowControl w:val="0"/>
        <w:pBdr>
          <w:top w:val="nil"/>
          <w:left w:val="nil"/>
          <w:bottom w:val="nil"/>
          <w:right w:val="nil"/>
          <w:between w:val="nil"/>
        </w:pBdr>
        <w:shd w:val="clear" w:color="auto" w:fill="0070C0"/>
        <w:jc w:val="center"/>
        <w:rPr>
          <w:b/>
          <w:color w:val="FFFFFF"/>
          <w:sz w:val="28"/>
          <w:szCs w:val="28"/>
        </w:rPr>
      </w:pPr>
      <w:r>
        <w:rPr>
          <w:b/>
          <w:color w:val="FFFFFF"/>
          <w:sz w:val="28"/>
          <w:szCs w:val="28"/>
        </w:rPr>
        <w:t>Health and Safety Plan</w:t>
      </w:r>
    </w:p>
    <w:p w14:paraId="6B681DD8" w14:textId="67BC6265" w:rsidR="00A535FD" w:rsidRDefault="00A535FD"/>
    <w:p w14:paraId="0F0D7D12" w14:textId="77777777" w:rsidR="00A535FD" w:rsidRPr="00A535FD" w:rsidRDefault="00A535FD" w:rsidP="00A535FD">
      <w:pPr>
        <w:pStyle w:val="NormalWeb"/>
        <w:spacing w:before="0" w:beforeAutospacing="0" w:after="0" w:afterAutospacing="0"/>
        <w:textAlignment w:val="baseline"/>
        <w:rPr>
          <w:rFonts w:ascii="Arial" w:hAnsi="Arial" w:cs="Arial"/>
          <w:color w:val="000000"/>
          <w:sz w:val="22"/>
          <w:szCs w:val="22"/>
          <w:bdr w:val="none" w:sz="0" w:space="0" w:color="auto" w:frame="1"/>
        </w:rPr>
      </w:pPr>
      <w:r w:rsidRPr="00A535FD">
        <w:rPr>
          <w:rFonts w:ascii="Arial" w:hAnsi="Arial" w:cs="Arial"/>
          <w:color w:val="000000"/>
          <w:sz w:val="22"/>
          <w:szCs w:val="22"/>
          <w:bdr w:val="none" w:sz="0" w:space="0" w:color="auto" w:frame="1"/>
        </w:rPr>
        <w:t xml:space="preserve">The Pandemic team at the Carbondale Area School District designed the Carbondale Area School District Phased School Reopening Health and Safety Plan 2020-2021 with the intent of providing a safe environment for students and staff when they return to District buildings. The team knew that planning for the return to school would have its challenges, as there was not a playbook to follow. Nonetheless, measured decisions were </w:t>
      </w:r>
      <w:proofErr w:type="gramStart"/>
      <w:r w:rsidRPr="00A535FD">
        <w:rPr>
          <w:rFonts w:ascii="Arial" w:hAnsi="Arial" w:cs="Arial"/>
          <w:color w:val="000000"/>
          <w:sz w:val="22"/>
          <w:szCs w:val="22"/>
          <w:bdr w:val="none" w:sz="0" w:space="0" w:color="auto" w:frame="1"/>
        </w:rPr>
        <w:t>made</w:t>
      </w:r>
      <w:proofErr w:type="gramEnd"/>
      <w:r w:rsidRPr="00A535FD">
        <w:rPr>
          <w:rFonts w:ascii="Arial" w:hAnsi="Arial" w:cs="Arial"/>
          <w:color w:val="000000"/>
          <w:sz w:val="22"/>
          <w:szCs w:val="22"/>
          <w:bdr w:val="none" w:sz="0" w:space="0" w:color="auto" w:frame="1"/>
        </w:rPr>
        <w:t xml:space="preserve"> and necessary precautions were planned for the return to school.</w:t>
      </w:r>
    </w:p>
    <w:p w14:paraId="1383D65C" w14:textId="77777777" w:rsidR="00A535FD" w:rsidRPr="00A535FD" w:rsidRDefault="00A535FD" w:rsidP="00A535FD">
      <w:pPr>
        <w:pStyle w:val="NormalWeb"/>
        <w:spacing w:before="0" w:beforeAutospacing="0" w:after="0" w:afterAutospacing="0"/>
        <w:textAlignment w:val="baseline"/>
        <w:rPr>
          <w:rFonts w:ascii="Arial" w:hAnsi="Arial" w:cs="Arial"/>
          <w:color w:val="000000"/>
          <w:sz w:val="22"/>
          <w:szCs w:val="22"/>
          <w:bdr w:val="none" w:sz="0" w:space="0" w:color="auto" w:frame="1"/>
        </w:rPr>
      </w:pPr>
    </w:p>
    <w:p w14:paraId="43C35173" w14:textId="77777777" w:rsidR="00A535FD" w:rsidRPr="00A535FD" w:rsidRDefault="00A535FD" w:rsidP="00A535FD">
      <w:pPr>
        <w:pStyle w:val="NormalWeb"/>
        <w:spacing w:before="0" w:beforeAutospacing="0" w:after="0" w:afterAutospacing="0"/>
        <w:textAlignment w:val="baseline"/>
        <w:rPr>
          <w:rFonts w:ascii="Arial" w:hAnsi="Arial" w:cs="Arial"/>
          <w:color w:val="000000"/>
          <w:sz w:val="22"/>
          <w:szCs w:val="22"/>
          <w:bdr w:val="none" w:sz="0" w:space="0" w:color="auto" w:frame="1"/>
        </w:rPr>
      </w:pPr>
      <w:r w:rsidRPr="00A535FD">
        <w:rPr>
          <w:rFonts w:ascii="Arial" w:hAnsi="Arial" w:cs="Arial"/>
          <w:sz w:val="22"/>
          <w:szCs w:val="22"/>
        </w:rPr>
        <w:t>The plan was informed by the health conditions within Lackawanna County and the Commonwealth, orders and guidance provided by the Pennsylvania Department of Education (PDE), Pennsylvania Department of Health (DOH), Center for Disease Control (CDC), World Health Organization (WHO),</w:t>
      </w:r>
      <w:r w:rsidRPr="00A535FD">
        <w:rPr>
          <w:rFonts w:ascii="Arial" w:hAnsi="Arial" w:cs="Arial"/>
          <w:color w:val="000000"/>
          <w:sz w:val="22"/>
          <w:szCs w:val="22"/>
          <w:bdr w:val="none" w:sz="0" w:space="0" w:color="auto" w:frame="1"/>
        </w:rPr>
        <w:t xml:space="preserve"> the American Academy of Pediatrics, and Governor Wolf’s Process to Reopen Pennsylvania. The school district also utilized the feedback from parents via a survey sent in June, as well as from a parent and staff survey sent in July. The survey included the chosen phased reopening option, as well as the opportunity to provide questions and comments about the Health and Safety Plan.</w:t>
      </w:r>
    </w:p>
    <w:p w14:paraId="3718944D" w14:textId="77777777" w:rsidR="00A535FD" w:rsidRPr="00A535FD" w:rsidRDefault="00A535FD" w:rsidP="00A535FD">
      <w:pPr>
        <w:pStyle w:val="NormalWeb"/>
        <w:spacing w:before="0" w:beforeAutospacing="0" w:after="0" w:afterAutospacing="0"/>
        <w:textAlignment w:val="baseline"/>
        <w:rPr>
          <w:rFonts w:ascii="Arial" w:hAnsi="Arial" w:cs="Arial"/>
          <w:color w:val="000000"/>
          <w:sz w:val="22"/>
          <w:szCs w:val="22"/>
          <w:bdr w:val="none" w:sz="0" w:space="0" w:color="auto" w:frame="1"/>
        </w:rPr>
      </w:pPr>
    </w:p>
    <w:p w14:paraId="44FE1A8D" w14:textId="76816B9C" w:rsidR="00A535FD" w:rsidRPr="00A535FD" w:rsidRDefault="00A535FD" w:rsidP="00A535FD">
      <w:pPr>
        <w:pStyle w:val="NormalWeb"/>
        <w:spacing w:before="0" w:beforeAutospacing="0" w:after="0" w:afterAutospacing="0"/>
        <w:textAlignment w:val="baseline"/>
        <w:rPr>
          <w:rFonts w:ascii="Arial" w:hAnsi="Arial" w:cs="Arial"/>
          <w:color w:val="000000"/>
          <w:sz w:val="22"/>
          <w:szCs w:val="22"/>
          <w:bdr w:val="none" w:sz="0" w:space="0" w:color="auto" w:frame="1"/>
        </w:rPr>
      </w:pPr>
      <w:r w:rsidRPr="00A535FD">
        <w:rPr>
          <w:rFonts w:ascii="Arial" w:hAnsi="Arial" w:cs="Arial"/>
          <w:color w:val="000000"/>
          <w:sz w:val="22"/>
          <w:szCs w:val="22"/>
          <w:bdr w:val="none" w:sz="0" w:space="0" w:color="auto" w:frame="1"/>
        </w:rPr>
        <w:t xml:space="preserve">Based on our current conditions and feedback from our staff and community, a total remote learning reopening </w:t>
      </w:r>
      <w:r>
        <w:rPr>
          <w:rFonts w:ascii="Arial" w:hAnsi="Arial" w:cs="Arial"/>
          <w:color w:val="000000"/>
          <w:sz w:val="22"/>
          <w:szCs w:val="22"/>
          <w:bdr w:val="none" w:sz="0" w:space="0" w:color="auto" w:frame="1"/>
        </w:rPr>
        <w:t xml:space="preserve">will begin </w:t>
      </w:r>
      <w:r w:rsidRPr="00A535FD">
        <w:rPr>
          <w:rFonts w:ascii="Arial" w:hAnsi="Arial" w:cs="Arial"/>
          <w:color w:val="000000"/>
          <w:sz w:val="22"/>
          <w:szCs w:val="22"/>
          <w:bdr w:val="none" w:sz="0" w:space="0" w:color="auto" w:frame="1"/>
        </w:rPr>
        <w:t>on September 8, 2020, with the following subsequent steps:</w:t>
      </w:r>
    </w:p>
    <w:p w14:paraId="634D5F20" w14:textId="77777777" w:rsidR="00A535FD" w:rsidRPr="00A535FD" w:rsidRDefault="00A535FD" w:rsidP="00A535FD">
      <w:pPr>
        <w:ind w:right="270" w:firstLine="720"/>
        <w:jc w:val="both"/>
        <w:outlineLvl w:val="0"/>
        <w:rPr>
          <w:rFonts w:ascii="Arial" w:hAnsi="Arial" w:cs="Arial"/>
          <w:sz w:val="22"/>
          <w:szCs w:val="22"/>
        </w:rPr>
      </w:pPr>
      <w:r w:rsidRPr="00A535FD">
        <w:rPr>
          <w:rFonts w:ascii="Arial" w:hAnsi="Arial" w:cs="Arial"/>
          <w:sz w:val="22"/>
          <w:szCs w:val="22"/>
        </w:rPr>
        <w:t>Phase 1:  September 8, 2020 - Total Remote Learning Reopening</w:t>
      </w:r>
    </w:p>
    <w:p w14:paraId="2A47288A" w14:textId="77777777" w:rsidR="00A535FD" w:rsidRPr="00A535FD" w:rsidRDefault="00A535FD" w:rsidP="00A535FD">
      <w:pPr>
        <w:ind w:right="270" w:firstLine="720"/>
        <w:jc w:val="both"/>
        <w:rPr>
          <w:rFonts w:ascii="Arial" w:hAnsi="Arial" w:cs="Arial"/>
          <w:sz w:val="22"/>
          <w:szCs w:val="22"/>
        </w:rPr>
      </w:pPr>
      <w:r w:rsidRPr="00A535FD">
        <w:rPr>
          <w:rFonts w:ascii="Arial" w:hAnsi="Arial" w:cs="Arial"/>
          <w:sz w:val="22"/>
          <w:szCs w:val="22"/>
        </w:rPr>
        <w:tab/>
        <w:t xml:space="preserve">   September 22, 2020 - Decision to remain in Phase 1 or move to Phase 2</w:t>
      </w:r>
    </w:p>
    <w:p w14:paraId="06EB0EC7" w14:textId="77777777" w:rsidR="00A535FD" w:rsidRPr="00A535FD" w:rsidRDefault="00A535FD" w:rsidP="00A535FD">
      <w:pPr>
        <w:ind w:right="270" w:firstLine="720"/>
        <w:jc w:val="both"/>
        <w:rPr>
          <w:rFonts w:ascii="Arial" w:hAnsi="Arial" w:cs="Arial"/>
          <w:sz w:val="22"/>
          <w:szCs w:val="22"/>
        </w:rPr>
      </w:pPr>
      <w:r w:rsidRPr="00A535FD">
        <w:rPr>
          <w:rFonts w:ascii="Arial" w:hAnsi="Arial" w:cs="Arial"/>
          <w:sz w:val="22"/>
          <w:szCs w:val="22"/>
        </w:rPr>
        <w:t>Phase 2:  October 6, 2020 - Hybrid reopening</w:t>
      </w:r>
    </w:p>
    <w:p w14:paraId="02A29734" w14:textId="77777777" w:rsidR="00A535FD" w:rsidRPr="00A535FD" w:rsidRDefault="00A535FD" w:rsidP="00A535FD">
      <w:pPr>
        <w:ind w:right="270" w:firstLine="720"/>
        <w:jc w:val="both"/>
        <w:rPr>
          <w:rFonts w:ascii="Arial" w:hAnsi="Arial" w:cs="Arial"/>
          <w:sz w:val="22"/>
          <w:szCs w:val="22"/>
        </w:rPr>
      </w:pPr>
      <w:r w:rsidRPr="00A535FD">
        <w:rPr>
          <w:rFonts w:ascii="Arial" w:hAnsi="Arial" w:cs="Arial"/>
          <w:sz w:val="22"/>
          <w:szCs w:val="22"/>
        </w:rPr>
        <w:t>Phase 3:  Total Reopening - TBD</w:t>
      </w:r>
    </w:p>
    <w:p w14:paraId="328F4E21" w14:textId="77777777" w:rsidR="00A535FD" w:rsidRPr="00A227E1" w:rsidRDefault="00A535FD" w:rsidP="00A535FD">
      <w:pPr>
        <w:ind w:right="270" w:firstLine="720"/>
        <w:jc w:val="both"/>
        <w:rPr>
          <w:rFonts w:ascii="Times New Roman" w:hAnsi="Times New Roman" w:cs="Times New Roman"/>
          <w:sz w:val="22"/>
          <w:szCs w:val="22"/>
        </w:rPr>
      </w:pPr>
    </w:p>
    <w:p w14:paraId="4A97823E" w14:textId="010F244F" w:rsidR="00A535FD" w:rsidRDefault="00A535FD">
      <w:r>
        <w:t>Click here to download our Board approved Health and Safety Plan for 2020-2021.</w:t>
      </w:r>
    </w:p>
    <w:sectPr w:rsidR="00A535FD" w:rsidSect="00185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53"/>
    <w:rsid w:val="001858B4"/>
    <w:rsid w:val="00A36DA0"/>
    <w:rsid w:val="00A535FD"/>
    <w:rsid w:val="00B232DC"/>
    <w:rsid w:val="00BC6F53"/>
    <w:rsid w:val="00E52C1A"/>
    <w:rsid w:val="00FF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23AB"/>
  <w15:chartTrackingRefBased/>
  <w15:docId w15:val="{E861C10E-27E3-A343-B522-96376B22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5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Sayre</dc:creator>
  <cp:keywords/>
  <dc:description/>
  <cp:lastModifiedBy>Holly Sayre</cp:lastModifiedBy>
  <cp:revision>4</cp:revision>
  <dcterms:created xsi:type="dcterms:W3CDTF">2020-08-31T23:22:00Z</dcterms:created>
  <dcterms:modified xsi:type="dcterms:W3CDTF">2020-08-31T23:41:00Z</dcterms:modified>
</cp:coreProperties>
</file>